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F9" w:rsidRPr="008D13F9" w:rsidRDefault="008D13F9" w:rsidP="008D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3F9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</w:p>
    <w:p w:rsidR="008D13F9" w:rsidRPr="008D13F9" w:rsidRDefault="008D13F9" w:rsidP="008D13F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D13F9" w:rsidRPr="008D13F9" w:rsidRDefault="008D13F9" w:rsidP="008D13F9">
      <w:pPr>
        <w:tabs>
          <w:tab w:val="left" w:pos="540"/>
          <w:tab w:val="left" w:pos="3060"/>
        </w:tabs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F9">
        <w:rPr>
          <w:rFonts w:ascii="Times New Roman" w:hAnsi="Times New Roman" w:cs="Times New Roman"/>
          <w:bCs/>
          <w:sz w:val="28"/>
          <w:szCs w:val="28"/>
        </w:rPr>
        <w:t xml:space="preserve">Организатор аукциона – областное </w:t>
      </w:r>
      <w:proofErr w:type="gramStart"/>
      <w:r w:rsidRPr="008D13F9">
        <w:rPr>
          <w:rFonts w:ascii="Times New Roman" w:hAnsi="Times New Roman" w:cs="Times New Roman"/>
          <w:bCs/>
          <w:sz w:val="28"/>
          <w:szCs w:val="28"/>
        </w:rPr>
        <w:t>специализированное  государственное</w:t>
      </w:r>
      <w:proofErr w:type="gramEnd"/>
      <w:r w:rsidRPr="008D13F9">
        <w:rPr>
          <w:rFonts w:ascii="Times New Roman" w:hAnsi="Times New Roman" w:cs="Times New Roman"/>
          <w:bCs/>
          <w:sz w:val="28"/>
          <w:szCs w:val="28"/>
        </w:rPr>
        <w:t xml:space="preserve"> бюджетное учреждение </w:t>
      </w:r>
      <w:r w:rsidRPr="008D13F9">
        <w:rPr>
          <w:rFonts w:ascii="Times New Roman" w:hAnsi="Times New Roman" w:cs="Times New Roman"/>
          <w:sz w:val="28"/>
          <w:szCs w:val="28"/>
        </w:rPr>
        <w:t>«Фонд государственного имущества Смоленской области»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«18» ноября 2019 г. в 12.00 час.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 по московскому</w:t>
      </w:r>
      <w:r w:rsidRPr="008D1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времени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 по адресу: г. Смоленск, ул. </w:t>
      </w:r>
      <w:proofErr w:type="spellStart"/>
      <w:r w:rsidRPr="008D13F9">
        <w:rPr>
          <w:rFonts w:ascii="Times New Roman" w:hAnsi="Times New Roman" w:cs="Times New Roman"/>
          <w:bCs/>
          <w:sz w:val="28"/>
          <w:szCs w:val="28"/>
        </w:rPr>
        <w:t>Тенишевой</w:t>
      </w:r>
      <w:proofErr w:type="spellEnd"/>
      <w:r w:rsidRPr="008D13F9">
        <w:rPr>
          <w:rFonts w:ascii="Times New Roman" w:hAnsi="Times New Roman" w:cs="Times New Roman"/>
          <w:bCs/>
          <w:sz w:val="28"/>
          <w:szCs w:val="28"/>
        </w:rPr>
        <w:t xml:space="preserve">, д.22, </w:t>
      </w:r>
      <w:proofErr w:type="spellStart"/>
      <w:r w:rsidRPr="008D13F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8D13F9">
        <w:rPr>
          <w:rFonts w:ascii="Times New Roman" w:hAnsi="Times New Roman" w:cs="Times New Roman"/>
          <w:bCs/>
          <w:sz w:val="28"/>
          <w:szCs w:val="28"/>
        </w:rPr>
        <w:t xml:space="preserve">. 413 в соответствии с </w:t>
      </w:r>
      <w:r w:rsidRPr="008D13F9">
        <w:rPr>
          <w:rFonts w:ascii="Times New Roman" w:hAnsi="Times New Roman" w:cs="Times New Roman"/>
          <w:snapToGrid w:val="0"/>
          <w:sz w:val="28"/>
          <w:szCs w:val="28"/>
        </w:rPr>
        <w:t>Земельным кодексом Российской Федерации и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распоряжения Администрации Смоленской области               от 08.10.2019 № 1705-р/</w:t>
      </w:r>
      <w:proofErr w:type="spellStart"/>
      <w:r w:rsidRPr="008D13F9">
        <w:rPr>
          <w:rFonts w:ascii="Times New Roman" w:hAnsi="Times New Roman" w:cs="Times New Roman"/>
          <w:bCs/>
          <w:sz w:val="28"/>
          <w:szCs w:val="28"/>
        </w:rPr>
        <w:t>адм</w:t>
      </w:r>
      <w:proofErr w:type="spellEnd"/>
      <w:r w:rsidRPr="008D13F9">
        <w:rPr>
          <w:rFonts w:ascii="Times New Roman" w:hAnsi="Times New Roman" w:cs="Times New Roman"/>
          <w:bCs/>
          <w:sz w:val="28"/>
          <w:szCs w:val="28"/>
        </w:rPr>
        <w:t xml:space="preserve"> «О проведении аукциона по продаже земельного участка, находящегося в государственной собственности Смоленской области»,</w:t>
      </w:r>
      <w:r w:rsidRPr="008D13F9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Pr="008D13F9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color w:val="000000"/>
          <w:sz w:val="28"/>
          <w:szCs w:val="28"/>
        </w:rPr>
        <w:t>(открытый по составу участников и по форме подачи предложений о цене)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 по продаже гражданам и юридическим лицам: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  <w:u w:val="single"/>
        </w:rPr>
        <w:t>Лот № 1</w:t>
      </w:r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</w:t>
      </w:r>
      <w:r w:rsidRPr="008D13F9">
        <w:rPr>
          <w:rFonts w:ascii="Times New Roman" w:hAnsi="Times New Roman" w:cs="Times New Roman"/>
          <w:sz w:val="28"/>
          <w:szCs w:val="28"/>
        </w:rPr>
        <w:t xml:space="preserve">находящийся в государственной собственности Смоленской области,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67:18:0020201:3294 площадью 624 417 кв. метров, расположенный по адресу: Российская Федерация, Смоленская область, Смоленский район,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Дивасовское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сельское поселение, севернее дер.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Прудины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, и </w:t>
      </w:r>
      <w:r w:rsidRPr="008D13F9">
        <w:rPr>
          <w:rFonts w:ascii="Times New Roman" w:hAnsi="Times New Roman" w:cs="Times New Roman"/>
          <w:bCs/>
          <w:sz w:val="28"/>
          <w:szCs w:val="28"/>
        </w:rPr>
        <w:t>предназначенный для использования в соответствии с установленным видом разрешенного использования –</w:t>
      </w:r>
      <w:r w:rsidRPr="008D13F9">
        <w:rPr>
          <w:rFonts w:ascii="Times New Roman" w:hAnsi="Times New Roman" w:cs="Times New Roman"/>
          <w:sz w:val="28"/>
          <w:szCs w:val="28"/>
        </w:rPr>
        <w:t xml:space="preserve"> склады.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Основание продажи – </w:t>
      </w:r>
      <w:r w:rsidRPr="008D13F9">
        <w:rPr>
          <w:rFonts w:ascii="Times New Roman" w:hAnsi="Times New Roman" w:cs="Times New Roman"/>
          <w:bCs/>
          <w:sz w:val="28"/>
          <w:szCs w:val="28"/>
        </w:rPr>
        <w:t>распоряжение Администрации Смоленской области             от 08.10.2019 № 1705-р/адм</w:t>
      </w:r>
      <w:r w:rsidRPr="008D13F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Начальная цена земельного участка: </w:t>
      </w:r>
      <w:r w:rsidRPr="008D13F9">
        <w:rPr>
          <w:rFonts w:ascii="Times New Roman" w:hAnsi="Times New Roman" w:cs="Times New Roman"/>
          <w:sz w:val="28"/>
          <w:szCs w:val="28"/>
          <w:lang w:eastAsia="x-none"/>
        </w:rPr>
        <w:t>29 940 000 (Двадцать девять миллионов девятьсот сорок тысяч)</w:t>
      </w:r>
      <w:r w:rsidRPr="008D13F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рублей.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Pr="008D13F9">
        <w:rPr>
          <w:rFonts w:ascii="Times New Roman" w:hAnsi="Times New Roman" w:cs="Times New Roman"/>
          <w:bCs/>
          <w:sz w:val="28"/>
          <w:szCs w:val="28"/>
          <w:lang w:eastAsia="x-none"/>
        </w:rPr>
        <w:t>95</w:t>
      </w:r>
      <w:r w:rsidRPr="008D13F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% − </w:t>
      </w:r>
      <w:r w:rsidRPr="008D13F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28 443 000 </w:t>
      </w:r>
      <w:r w:rsidRPr="008D13F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8D13F9">
        <w:rPr>
          <w:rFonts w:ascii="Times New Roman" w:hAnsi="Times New Roman" w:cs="Times New Roman"/>
          <w:bCs/>
          <w:sz w:val="28"/>
          <w:szCs w:val="28"/>
          <w:lang w:eastAsia="x-none"/>
        </w:rPr>
        <w:t>Двадцать восемь миллионов четыреста сорок три тысячи</w:t>
      </w:r>
      <w:r w:rsidRPr="008D13F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) рубл</w:t>
      </w:r>
      <w:r w:rsidRPr="008D13F9">
        <w:rPr>
          <w:rFonts w:ascii="Times New Roman" w:hAnsi="Times New Roman" w:cs="Times New Roman"/>
          <w:bCs/>
          <w:sz w:val="28"/>
          <w:szCs w:val="28"/>
          <w:lang w:eastAsia="x-none"/>
        </w:rPr>
        <w:t>ей</w:t>
      </w:r>
      <w:r w:rsidRPr="008D13F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F9">
        <w:rPr>
          <w:rFonts w:ascii="Times New Roman" w:hAnsi="Times New Roman" w:cs="Times New Roman"/>
          <w:bCs/>
          <w:sz w:val="28"/>
          <w:szCs w:val="28"/>
        </w:rPr>
        <w:t xml:space="preserve">Величина повышения («шаг аукциона») 3% – 898 200 </w:t>
      </w:r>
      <w:r w:rsidRPr="008D13F9">
        <w:rPr>
          <w:rFonts w:ascii="Times New Roman" w:hAnsi="Times New Roman" w:cs="Times New Roman"/>
          <w:sz w:val="28"/>
          <w:szCs w:val="28"/>
        </w:rPr>
        <w:t>(Восемьсот девяносто восемь тысяч двести) рублей.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Существующие ограничения (обременения) права,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предусмотренные  статьями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56, 56</w:t>
      </w:r>
      <w:r w:rsidRPr="008D13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13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- охранная зона электросетевого комплекса ПС КС-3 № 2 110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с отходящими линиями электропередач ВЛ-110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«Ракитная-Смоленская КС-3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      Вл-110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«2-х цепная Талашкино-Ракитная» (реестровый номер 67.00.2.60);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- охранная зона электросетевого комплекса ПС КС-3 № 2 110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с отходящими линиями электропередач ВЛ-110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«Ракитная-Смоленская КС-3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Вл-110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«2-х цепная Талашкино-Ракитная» (реестровый номер 67.00.2.64);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- охранная зона линий электропередач ВЛ-1006 от П/СТ «Ольша» д.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Стомино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Прудины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(реестровый номер 67.18.2.94).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1. Требования, предъявляемые к претендентам на участие в аукционе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1.1. К участию в аукционе допускаются граждане и юридические лица, представившие надлежащим образом оформленные документы в соответствии с перечнем, установленным в извещении о проведении аукциона (далее – извещение), и обеспечившие поступление на счет Организатора аукциона, указанной в извещении, установленной суммы задатка в порядке и сроки, предусмотренные в извещении.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lastRenderedPageBreak/>
        <w:t>1.2.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1.3. Выполнением поручения является подписание Организатором торгов и их победителем протокола о результатах торгов.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2. Документы, представляемые претендентами для участия в аукционе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оплаты  земельного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участка. Сумма задатка по каждому лоту вносится единым платежом на счет Организатора аукциона (ОСГБУ «Фонд государственного имущества Смоленской области»,                            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>. 20816202120, ОКТМО 66701000, КБК 00000000000000000510(</w:t>
      </w:r>
      <w:r w:rsidRPr="008D13F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13F9">
        <w:rPr>
          <w:rFonts w:ascii="Times New Roman" w:hAnsi="Times New Roman" w:cs="Times New Roman"/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8D13F9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11:00 часов по московскому времени – 14.11.2019.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2.3. </w:t>
      </w:r>
      <w:r w:rsidRPr="008D13F9">
        <w:rPr>
          <w:rFonts w:ascii="Times New Roman" w:hAnsi="Times New Roman" w:cs="Times New Roman"/>
          <w:spacing w:val="1"/>
          <w:sz w:val="28"/>
          <w:szCs w:val="28"/>
        </w:rPr>
        <w:t>Копии документов, удостоверяющих</w:t>
      </w:r>
      <w:r w:rsidRPr="008D13F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3.1. Дата начала приема заявок и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документов  для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участия в аукционе – 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 18.10.2019 года, 9:00</w:t>
      </w:r>
      <w:r w:rsidRPr="008D13F9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3.2. Дата окончания приема заявок и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 к ним документов              для участия в аукционе – 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12.11.2019 года, 10:00 </w:t>
      </w:r>
      <w:r w:rsidRPr="008D13F9">
        <w:rPr>
          <w:rFonts w:ascii="Times New Roman" w:hAnsi="Times New Roman" w:cs="Times New Roman"/>
          <w:sz w:val="28"/>
          <w:szCs w:val="28"/>
        </w:rPr>
        <w:t>часов по московскому времени.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3.3. Дата определения участников аукциона – </w:t>
      </w:r>
      <w:r w:rsidRPr="008D13F9">
        <w:rPr>
          <w:rFonts w:ascii="Times New Roman" w:hAnsi="Times New Roman" w:cs="Times New Roman"/>
          <w:b/>
          <w:sz w:val="28"/>
          <w:szCs w:val="28"/>
        </w:rPr>
        <w:t>14.11.2019 года 11:00 часов</w:t>
      </w:r>
      <w:r w:rsidRPr="008D13F9">
        <w:rPr>
          <w:rFonts w:ascii="Times New Roman" w:hAnsi="Times New Roman" w:cs="Times New Roman"/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>. 419.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, д. 22, 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 xml:space="preserve">. 415. Контактные телефоны (4812)52-34-16. </w:t>
      </w:r>
      <w:r w:rsidRPr="008D13F9">
        <w:rPr>
          <w:rFonts w:ascii="Times New Roman" w:hAnsi="Times New Roman" w:cs="Times New Roman"/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29-27-29.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приема заявок по вышеуказанному адресу Организатора аукциона. 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3.6. 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3.7. Контактные телефоны Организатора аукциона: (4812)38-38-82, 52-34-16.</w:t>
      </w:r>
    </w:p>
    <w:p w:rsidR="008D13F9" w:rsidRPr="008D13F9" w:rsidRDefault="008D13F9" w:rsidP="008D1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lastRenderedPageBreak/>
        <w:tab/>
        <w:t>3.8. Один заявитель вправе подать только одну заявку на участие в аукционе.</w:t>
      </w:r>
      <w:r w:rsidRPr="008D13F9">
        <w:rPr>
          <w:rFonts w:ascii="Times New Roman" w:hAnsi="Times New Roman" w:cs="Times New Roman"/>
          <w:sz w:val="28"/>
          <w:szCs w:val="28"/>
        </w:rPr>
        <w:br/>
      </w:r>
      <w:r w:rsidRPr="008D13F9">
        <w:rPr>
          <w:rFonts w:ascii="Times New Roman" w:hAnsi="Times New Roman" w:cs="Times New Roman"/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8D13F9" w:rsidRPr="008D13F9" w:rsidRDefault="008D13F9" w:rsidP="008D1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3.11. 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(</w:t>
      </w:r>
      <w:hyperlink r:id="rId7" w:history="1">
        <w:r w:rsidRPr="008D13F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http://torgi.gov.ru/</w:t>
        </w:r>
      </w:hyperlink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позднее, чем на следующий день после дня подписания протокола. 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D13F9" w:rsidRPr="008D13F9" w:rsidRDefault="008D13F9" w:rsidP="008D1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D13F9" w:rsidRPr="008D13F9" w:rsidRDefault="008D13F9" w:rsidP="008D1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 w:rsidRPr="008D13F9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8D13F9" w:rsidRPr="008D13F9" w:rsidRDefault="008D13F9" w:rsidP="008D1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4. Порядок проведения аукциона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8D13F9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spacing w:val="1"/>
          <w:sz w:val="28"/>
          <w:szCs w:val="28"/>
        </w:rPr>
        <w:t xml:space="preserve">4.6. </w:t>
      </w:r>
      <w:r w:rsidRPr="008D13F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D13F9">
        <w:rPr>
          <w:rFonts w:ascii="Times New Roman" w:hAnsi="Times New Roman" w:cs="Times New Roman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Pr="008D13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D13F9">
        <w:rPr>
          <w:rFonts w:ascii="Times New Roman" w:hAnsi="Times New Roman" w:cs="Times New Roman"/>
          <w:spacing w:val="1"/>
          <w:sz w:val="28"/>
          <w:szCs w:val="28"/>
        </w:rPr>
        <w:t xml:space="preserve">4.8.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8D13F9">
        <w:rPr>
          <w:rFonts w:ascii="Times New Roman" w:hAnsi="Times New Roman" w:cs="Times New Roman"/>
          <w:sz w:val="28"/>
          <w:szCs w:val="28"/>
        </w:rPr>
        <w:t>Департамент, Организатор аукциона</w:t>
      </w:r>
      <w:r w:rsidRPr="008D13F9">
        <w:rPr>
          <w:rFonts w:ascii="Times New Roman" w:hAnsi="Times New Roman" w:cs="Times New Roman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4.9. 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8D1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r w:rsidRPr="008D13F9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Pr="008D13F9">
        <w:rPr>
          <w:rFonts w:ascii="Times New Roman" w:hAnsi="Times New Roman" w:cs="Times New Roman"/>
          <w:bCs/>
          <w:sz w:val="28"/>
          <w:szCs w:val="28"/>
        </w:rPr>
        <w:t>, регулируются законодательством Российской Федерации.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ab/>
        <w:t>4.10. Настоящее</w:t>
      </w:r>
      <w:r w:rsidRPr="008D13F9"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</w:t>
      </w:r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8D13F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 437</w:t>
        </w:r>
      </w:hyperlink>
      <w:r w:rsidRPr="008D13F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8D13F9" w:rsidRPr="008D13F9" w:rsidRDefault="008D13F9" w:rsidP="008D1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</w:t>
      </w:r>
      <w:r w:rsidRPr="008D13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D13F9">
        <w:rPr>
          <w:rFonts w:ascii="Times New Roman" w:hAnsi="Times New Roman" w:cs="Times New Roman"/>
          <w:sz w:val="28"/>
          <w:szCs w:val="28"/>
        </w:rPr>
        <w:t>Форма заявки на участие в аукционе.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2. Проект договора купли-продажи земельного участка.</w:t>
      </w:r>
      <w:r w:rsidRPr="008D13F9">
        <w:rPr>
          <w:rFonts w:ascii="Times New Roman" w:hAnsi="Times New Roman" w:cs="Times New Roman"/>
          <w:sz w:val="28"/>
          <w:szCs w:val="28"/>
        </w:rPr>
        <w:tab/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left="7920" w:right="88" w:hanging="265"/>
        <w:jc w:val="right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D13F9" w:rsidRPr="008D13F9" w:rsidRDefault="008D13F9" w:rsidP="008D13F9">
      <w:pPr>
        <w:spacing w:after="0" w:line="240" w:lineRule="auto"/>
        <w:ind w:left="7920" w:right="88"/>
        <w:jc w:val="right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8D13F9" w:rsidRPr="008D13F9" w:rsidRDefault="008D13F9" w:rsidP="008D1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_____________ 201_ г.                                                             г. Смоленск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8D13F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(полное наименование юридического лица, подающего заявку)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Ф.И.О. и паспортные данные физического лица, подающего заявку)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отчество, должность)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(наименование документа)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по продаже земельного участка: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      (Лот №__, сведения о земельном участке)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ИНН, банковские реквизиты счета заявителя, для возврата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задатка:_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Заявитель ознакомлен со сведениями о земельном участке и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согласен  с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порядком проведения аукциона.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Уведомление о допуске к участию в аукционе желаю получить: ___________________________________________.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(указать способ получения)</w:t>
      </w:r>
    </w:p>
    <w:p w:rsidR="008D13F9" w:rsidRPr="008D13F9" w:rsidRDefault="008D13F9" w:rsidP="008D13F9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sz w:val="28"/>
          <w:szCs w:val="28"/>
        </w:rPr>
        <w:tab/>
        <w:t>К заявке прилагаются следующие документы:</w:t>
      </w:r>
    </w:p>
    <w:p w:rsidR="008D13F9" w:rsidRPr="008D13F9" w:rsidRDefault="008D13F9" w:rsidP="008D13F9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8D13F9" w:rsidRPr="008D13F9" w:rsidRDefault="008D13F9" w:rsidP="008D13F9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:rsidR="008D13F9" w:rsidRPr="008D13F9" w:rsidRDefault="008D13F9" w:rsidP="008D13F9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3. _____________________________________________________________________</w:t>
      </w:r>
    </w:p>
    <w:p w:rsidR="008D13F9" w:rsidRPr="008D13F9" w:rsidRDefault="008D13F9" w:rsidP="008D13F9">
      <w:pPr>
        <w:tabs>
          <w:tab w:val="left" w:pos="720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0"/>
      </w:tblGrid>
      <w:tr w:rsidR="008D13F9" w:rsidRPr="008D13F9" w:rsidTr="008D13F9">
        <w:trPr>
          <w:trHeight w:val="2136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Заявителя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 ______________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 xml:space="preserve">час. _____мин.____ «____» _____________20__г. </w:t>
            </w:r>
            <w:proofErr w:type="gramStart"/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за  №</w:t>
            </w:r>
            <w:proofErr w:type="gramEnd"/>
            <w:r w:rsidRPr="008D13F9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</w:t>
            </w:r>
          </w:p>
          <w:p w:rsidR="008D13F9" w:rsidRPr="008D13F9" w:rsidRDefault="008D13F9" w:rsidP="008D13F9">
            <w:pPr>
              <w:tabs>
                <w:tab w:val="left" w:pos="720"/>
              </w:tabs>
              <w:spacing w:after="0" w:line="240" w:lineRule="auto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3F9" w:rsidRPr="008D13F9" w:rsidRDefault="008D13F9" w:rsidP="008D1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Приложение № 2 Проект договора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УЧАСТКА, НАХОДЯЩЕГОСЯ В ГОСУДАРСТВЕННОЙ СОБСТВЕННОСТИ СМОЛЕНСКОЙ ОБЛАСТИ</w:t>
      </w:r>
    </w:p>
    <w:p w:rsidR="008D13F9" w:rsidRPr="008D13F9" w:rsidRDefault="008D13F9" w:rsidP="008D13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г. Смоленск  </w:t>
      </w:r>
    </w:p>
    <w:p w:rsidR="008D13F9" w:rsidRPr="008D13F9" w:rsidRDefault="008D13F9" w:rsidP="008D13F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                          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___» ______________2019 г. </w:t>
      </w:r>
    </w:p>
    <w:p w:rsidR="008D13F9" w:rsidRPr="008D13F9" w:rsidRDefault="008D13F9" w:rsidP="008D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8D13F9">
        <w:rPr>
          <w:rFonts w:ascii="Times New Roman" w:hAnsi="Times New Roman" w:cs="Times New Roman"/>
          <w:sz w:val="28"/>
          <w:szCs w:val="28"/>
        </w:rPr>
        <w:t>, от имени которой выступает Департамент имущественных и земельных отношений Смоленской области (далее – Департамент), в лице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sz w:val="28"/>
          <w:szCs w:val="28"/>
        </w:rPr>
        <w:t xml:space="preserve">заместителя Губернатора Смоленской области - начальника Департамента Гусева Алексея Александровича, действующего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8D13F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распоряжения Губернатора Смоленской области от 12.11.2018               № 1595-р</w:t>
      </w:r>
      <w:r w:rsidRP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8D13F9">
        <w:rPr>
          <w:rFonts w:ascii="Times New Roman" w:hAnsi="Times New Roman" w:cs="Times New Roman"/>
          <w:bCs/>
          <w:sz w:val="28"/>
          <w:szCs w:val="28"/>
        </w:rPr>
        <w:t>распоряжения Администрации Смоленской области от 08.10.2019                   № 1705-р/</w:t>
      </w:r>
      <w:proofErr w:type="spellStart"/>
      <w:r w:rsidRPr="008D13F9">
        <w:rPr>
          <w:rFonts w:ascii="Times New Roman" w:hAnsi="Times New Roman" w:cs="Times New Roman"/>
          <w:bCs/>
          <w:sz w:val="28"/>
          <w:szCs w:val="28"/>
        </w:rPr>
        <w:t>адм</w:t>
      </w:r>
      <w:proofErr w:type="spellEnd"/>
      <w:r w:rsidRPr="008D13F9">
        <w:rPr>
          <w:rFonts w:ascii="Times New Roman" w:hAnsi="Times New Roman" w:cs="Times New Roman"/>
          <w:bCs/>
          <w:sz w:val="28"/>
          <w:szCs w:val="28"/>
        </w:rPr>
        <w:t xml:space="preserve"> «О проведении аукциона по продаже земельного участка, находящегося в государственной собственности Смоленской области», </w:t>
      </w:r>
      <w:r w:rsidRPr="008D13F9">
        <w:rPr>
          <w:rFonts w:ascii="Times New Roman" w:hAnsi="Times New Roman" w:cs="Times New Roman"/>
          <w:sz w:val="28"/>
          <w:szCs w:val="28"/>
        </w:rPr>
        <w:t>именуемый в дальнейшем «Продавец», с одной стороны, и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 w:rsidRPr="008D13F9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left="1070" w:hanging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left="1070" w:hanging="10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2. Плата по настоящему Договору</w:t>
      </w:r>
    </w:p>
    <w:p w:rsidR="008D13F9" w:rsidRPr="008D13F9" w:rsidRDefault="008D13F9" w:rsidP="008D13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2.1. Цена Договора составляет ____________ рублей.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lastRenderedPageBreak/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8D13F9" w:rsidRPr="008D13F9" w:rsidRDefault="008D13F9" w:rsidP="008D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2.4. Оплата производится в рублях.</w:t>
      </w:r>
      <w:r w:rsidRPr="008D13F9">
        <w:rPr>
          <w:rFonts w:ascii="Times New Roman" w:hAnsi="Times New Roman" w:cs="Times New Roman"/>
          <w:sz w:val="28"/>
          <w:szCs w:val="28"/>
        </w:rPr>
        <w:t xml:space="preserve"> Задаток, внесенный Покупателем, засчитывается в оплату приобретаемого земельного участка.</w:t>
      </w:r>
    </w:p>
    <w:p w:rsidR="008D13F9" w:rsidRPr="008D13F9" w:rsidRDefault="008D13F9" w:rsidP="008D1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Сумма платежа за земельный участок составляет ______________рублей и перечисляется по следующим реквизитам: п</w:t>
      </w:r>
      <w:r w:rsidRPr="008D13F9">
        <w:rPr>
          <w:rFonts w:ascii="Times New Roman" w:hAnsi="Times New Roman" w:cs="Times New Roman"/>
          <w:sz w:val="28"/>
          <w:szCs w:val="28"/>
        </w:rPr>
        <w:t xml:space="preserve">олучатель: УФК по Смоленской области (Департамент имущественных и земельных отношений Смоленской области, л/с 04632018850), 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расчетный счет </w:t>
      </w:r>
      <w:r w:rsidRPr="008D13F9">
        <w:rPr>
          <w:rFonts w:ascii="Times New Roman" w:hAnsi="Times New Roman" w:cs="Times New Roman"/>
          <w:b/>
          <w:sz w:val="28"/>
          <w:szCs w:val="28"/>
          <w:u w:val="single"/>
        </w:rPr>
        <w:t>40101810545250000005</w:t>
      </w:r>
      <w:r w:rsidRPr="008D13F9">
        <w:rPr>
          <w:rFonts w:ascii="Times New Roman" w:hAnsi="Times New Roman" w:cs="Times New Roman"/>
          <w:sz w:val="28"/>
          <w:szCs w:val="28"/>
        </w:rPr>
        <w:t xml:space="preserve"> в Отделении Смоленск г. Смоленск</w:t>
      </w:r>
    </w:p>
    <w:p w:rsidR="008D13F9" w:rsidRPr="008D13F9" w:rsidRDefault="008D13F9" w:rsidP="008D1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ИНН 6730042526 КПП 673001001</w:t>
      </w:r>
    </w:p>
    <w:p w:rsidR="008D13F9" w:rsidRPr="008D13F9" w:rsidRDefault="008D13F9" w:rsidP="008D1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БИК 046614001, ОКТМО 66701000</w:t>
      </w:r>
    </w:p>
    <w:p w:rsidR="008D13F9" w:rsidRPr="008D13F9" w:rsidRDefault="008D13F9" w:rsidP="008D1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КБК для перечисления</w:t>
      </w:r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sz w:val="28"/>
          <w:szCs w:val="28"/>
        </w:rPr>
        <w:t>выкупной стоимости</w:t>
      </w:r>
      <w:r w:rsidRPr="008D13F9">
        <w:rPr>
          <w:rFonts w:ascii="Times New Roman" w:hAnsi="Times New Roman" w:cs="Times New Roman"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b/>
          <w:sz w:val="28"/>
          <w:szCs w:val="28"/>
        </w:rPr>
        <w:t>816 1 14 06022 02 0001 430</w:t>
      </w:r>
    </w:p>
    <w:p w:rsidR="008D13F9" w:rsidRPr="008D13F9" w:rsidRDefault="008D13F9" w:rsidP="008D1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В платежном документе в поле «Назначение платежа» указывается номер договора купли-продажи.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F9">
        <w:rPr>
          <w:rFonts w:ascii="Times New Roman" w:hAnsi="Times New Roman" w:cs="Times New Roman"/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8D13F9" w:rsidRPr="008D13F9" w:rsidRDefault="008D13F9" w:rsidP="008D13F9">
      <w:pPr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left="710" w:hanging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3. Ограничения использования и обременения Участка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left="710" w:hanging="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4.2. Покупатель обязуется: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4.2.1. Оплатить цену Договора в сроки и в порядке, установленные разделом   2 Договора.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4.2.2. Нести все расходы, связанные с государственной регистрацией перехода права собственности на земельный участок.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5.1. За нарушение срока внесения цены Договора, указанного в пункте                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8D13F9" w:rsidRPr="008D13F9" w:rsidRDefault="008D13F9" w:rsidP="008D13F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8D13F9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D13F9" w:rsidRPr="008D13F9" w:rsidRDefault="008D13F9" w:rsidP="008D13F9">
      <w:pPr>
        <w:tabs>
          <w:tab w:val="left" w:pos="4020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8D13F9" w:rsidRPr="008D13F9" w:rsidRDefault="008D13F9" w:rsidP="008D13F9">
      <w:pPr>
        <w:tabs>
          <w:tab w:val="left" w:pos="4020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8D13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8D13F9">
        <w:rPr>
          <w:rFonts w:ascii="Times New Roman" w:hAnsi="Times New Roman" w:cs="Times New Roman"/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8D13F9" w:rsidRPr="008D13F9" w:rsidRDefault="008D13F9" w:rsidP="008D1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0"/>
      </w:tblGrid>
      <w:tr w:rsidR="008D13F9" w:rsidRPr="008D13F9" w:rsidTr="008D13F9">
        <w:trPr>
          <w:trHeight w:val="4712"/>
          <w:jc w:val="center"/>
        </w:trPr>
        <w:tc>
          <w:tcPr>
            <w:tcW w:w="5145" w:type="dxa"/>
          </w:tcPr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214008, г. Смоленск, пл. Ленина, 1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ОГРН 1026701437212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ИНН 6730042526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КПП 673001001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МП ______________ /А.А. Гусев /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9">
              <w:rPr>
                <w:rFonts w:ascii="Times New Roman" w:hAnsi="Times New Roman" w:cs="Times New Roman"/>
                <w:sz w:val="28"/>
                <w:szCs w:val="28"/>
              </w:rPr>
              <w:t>______________________/ ___________/</w:t>
            </w:r>
          </w:p>
          <w:p w:rsidR="008D13F9" w:rsidRPr="008D13F9" w:rsidRDefault="008D13F9" w:rsidP="008D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 xml:space="preserve">НАХОДЯЩЕГОСЯ В ГОСУДАРСТВЕННОЙ 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СОБСТВЕННОСТИ СМОЛЕНСКОЙ ОБЛАСТИ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___»_______201__г.</w:t>
      </w:r>
    </w:p>
    <w:p w:rsidR="008D13F9" w:rsidRPr="008D13F9" w:rsidRDefault="008D13F9" w:rsidP="008D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8D13F9">
        <w:rPr>
          <w:rFonts w:ascii="Times New Roman" w:hAnsi="Times New Roman" w:cs="Times New Roman"/>
          <w:sz w:val="28"/>
          <w:szCs w:val="28"/>
        </w:rPr>
        <w:t>, от имени которой выступает Департамент имущественных и земельных отношений Смоленской области (далее – Департамент), в лице заместителя Губернатора Смоленской области - начальника Департамента Гусева Алексея Александровича, действующего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           от 20.02.2009 № 86, распоряжения Губернатора Смоленской области от 12.11.2018 № 1595-р, распоряжения Администрации Смоленской области от 08.10.2019                 № 1705-р/</w:t>
      </w:r>
      <w:proofErr w:type="spellStart"/>
      <w:r w:rsidRPr="008D13F9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8D13F9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стороны, и</w:t>
      </w:r>
      <w:r w:rsidRPr="008D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именуемый в дальнейшем «Покупатель», с другой стороны, именуемые в дальнейшем «Стороны», составили настоящий акт приема-передачи (далее – Акт) о нижеследующем:</w:t>
      </w: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1. Продавец передал, а Покупатель принял в собственность находящийся в государственной собственности Смоленской области земельный участок из категории земель ________________площадью ______________кв. метров с кадастровым номером ______________, расположенный по адресу: _______________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8D13F9" w:rsidRPr="008D13F9" w:rsidRDefault="008D13F9" w:rsidP="008D13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2. В соответствии с Актом Продавец передал, а Покупатель принял вышеуказанный земельный участок на день подписания настоящего Акта в состоянии, соответствующим условиям договора купли-продажи земельного участка, находящегося в государственной собственности Смоленской области, регистрационный № _______ от «__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_______ 2019 г. для использования в соответствии с установленным видом разрешенного использования.</w:t>
      </w:r>
    </w:p>
    <w:p w:rsidR="008D13F9" w:rsidRPr="008D13F9" w:rsidRDefault="008D13F9" w:rsidP="008D13F9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3. Акт подтверждает отсутствие претензий у Сторон в отношении качества и состояния принятого (переданного) земельного участка.</w:t>
      </w:r>
    </w:p>
    <w:p w:rsidR="008D13F9" w:rsidRPr="008D13F9" w:rsidRDefault="008D13F9" w:rsidP="008D13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8D13F9" w:rsidRPr="008D13F9" w:rsidRDefault="008D13F9" w:rsidP="008D13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Продавец: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___________________                </w:t>
      </w:r>
      <w:r w:rsidRPr="008D13F9">
        <w:rPr>
          <w:rFonts w:ascii="Times New Roman" w:hAnsi="Times New Roman" w:cs="Times New Roman"/>
          <w:sz w:val="28"/>
          <w:szCs w:val="28"/>
          <w:u w:val="single"/>
        </w:rPr>
        <w:t>А.А. Гусев</w:t>
      </w:r>
      <w:r w:rsidRPr="008D13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13F9">
        <w:rPr>
          <w:rFonts w:ascii="Times New Roman" w:hAnsi="Times New Roman" w:cs="Times New Roman"/>
          <w:sz w:val="28"/>
          <w:szCs w:val="28"/>
        </w:rPr>
        <w:t xml:space="preserve"> (Ф.И.О.)                                            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>___________20___г.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Покупатель: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proofErr w:type="gramStart"/>
      <w:r w:rsidRPr="008D13F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D13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13F9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         </w:t>
      </w:r>
    </w:p>
    <w:p w:rsidR="008D13F9" w:rsidRPr="008D13F9" w:rsidRDefault="008D13F9" w:rsidP="008D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1B" w:rsidRPr="008D13F9" w:rsidRDefault="008D13F9" w:rsidP="008D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«___»____________20___г.</w:t>
      </w:r>
      <w:bookmarkStart w:id="0" w:name="_GoBack"/>
      <w:bookmarkEnd w:id="0"/>
      <w:r w:rsidRPr="008D1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44091B" w:rsidRPr="008D13F9" w:rsidSect="00AD4F93">
      <w:headerReference w:type="default" r:id="rId9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8A" w:rsidRDefault="001E748A">
      <w:pPr>
        <w:spacing w:after="0" w:line="240" w:lineRule="auto"/>
      </w:pPr>
      <w:r>
        <w:separator/>
      </w:r>
    </w:p>
  </w:endnote>
  <w:endnote w:type="continuationSeparator" w:id="0">
    <w:p w:rsidR="001E748A" w:rsidRDefault="001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8A" w:rsidRDefault="001E748A">
      <w:pPr>
        <w:spacing w:after="0" w:line="240" w:lineRule="auto"/>
      </w:pPr>
      <w:r>
        <w:separator/>
      </w:r>
    </w:p>
  </w:footnote>
  <w:footnote w:type="continuationSeparator" w:id="0">
    <w:p w:rsidR="001E748A" w:rsidRDefault="001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10566A"/>
    <w:rsid w:val="001314C5"/>
    <w:rsid w:val="00183A29"/>
    <w:rsid w:val="001E5AFA"/>
    <w:rsid w:val="001E748A"/>
    <w:rsid w:val="00234CF6"/>
    <w:rsid w:val="002B166F"/>
    <w:rsid w:val="002E004A"/>
    <w:rsid w:val="00303392"/>
    <w:rsid w:val="00307002"/>
    <w:rsid w:val="00327869"/>
    <w:rsid w:val="00337742"/>
    <w:rsid w:val="003437F3"/>
    <w:rsid w:val="0035334E"/>
    <w:rsid w:val="0044091B"/>
    <w:rsid w:val="005A3ADB"/>
    <w:rsid w:val="005E01E0"/>
    <w:rsid w:val="006807CB"/>
    <w:rsid w:val="007E05DB"/>
    <w:rsid w:val="007F252D"/>
    <w:rsid w:val="008B6D8A"/>
    <w:rsid w:val="008D13F9"/>
    <w:rsid w:val="00992ECA"/>
    <w:rsid w:val="009C1D61"/>
    <w:rsid w:val="00A61F71"/>
    <w:rsid w:val="00A76922"/>
    <w:rsid w:val="00AD06AA"/>
    <w:rsid w:val="00AD4F93"/>
    <w:rsid w:val="00B679C9"/>
    <w:rsid w:val="00C63B54"/>
    <w:rsid w:val="00DD4E2B"/>
    <w:rsid w:val="00ED5D1D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B994"/>
  <w15:docId w15:val="{74F454DE-8CF8-432D-A5A9-D7277B3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C63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нак Знак3"/>
    <w:rsid w:val="00C63B54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rsid w:val="007F252D"/>
    <w:rPr>
      <w:b/>
      <w:bCs w:val="0"/>
      <w:sz w:val="28"/>
      <w:lang w:val="ru-RU" w:eastAsia="ru-RU" w:bidi="ar-SA"/>
    </w:rPr>
  </w:style>
  <w:style w:type="paragraph" w:styleId="aa">
    <w:name w:val="List Paragraph"/>
    <w:basedOn w:val="a"/>
    <w:uiPriority w:val="34"/>
    <w:qFormat/>
    <w:rsid w:val="007F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dcterms:created xsi:type="dcterms:W3CDTF">2019-10-14T12:06:00Z</dcterms:created>
  <dcterms:modified xsi:type="dcterms:W3CDTF">2019-10-14T13:39:00Z</dcterms:modified>
</cp:coreProperties>
</file>